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2066D" w14:textId="77777777" w:rsidR="005758D4" w:rsidRDefault="004E2AB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009D690E" w14:textId="77777777" w:rsidR="005758D4" w:rsidRDefault="005758D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1D3EF51" w14:textId="77777777" w:rsidR="005758D4" w:rsidRDefault="004E2AB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2A90B6DE"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5758D4" w14:paraId="66ECB668" w14:textId="77777777">
        <w:tc>
          <w:tcPr>
            <w:tcW w:w="2263" w:type="dxa"/>
          </w:tcPr>
          <w:p w14:paraId="0CC429B9" w14:textId="77777777" w:rsidR="005758D4" w:rsidRDefault="004E2AB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5C81497A" w14:textId="77777777" w:rsidR="005758D4" w:rsidRDefault="004E2AB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221E974A" w14:textId="77777777" w:rsidR="005758D4" w:rsidRDefault="004E2AB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0A9EADC1"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47C7D9D" w14:textId="77777777" w:rsidR="005758D4" w:rsidRDefault="004E2AB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36EBA1DD" w14:textId="77777777" w:rsidR="005758D4" w:rsidRDefault="004E2AB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08AD6D1C" w14:textId="77777777" w:rsidR="005758D4" w:rsidRDefault="004E2AB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003F8C24" w14:textId="77777777" w:rsidR="005758D4" w:rsidRDefault="004E2AB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20EFE0B3" w14:textId="77777777" w:rsidR="005758D4" w:rsidRDefault="004E2AB7">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2D8BFF88" w14:textId="77777777" w:rsidR="005758D4" w:rsidRDefault="004E2AB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6ED6D7B9"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431ED3CF"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0B092EE"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6101690F"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0E2851EC"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3BDB8CAC"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70B07654"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CB8582C"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071B59F1"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3F5630BE"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6898B9B8" w14:textId="77777777" w:rsidR="005758D4" w:rsidRDefault="004E2AB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4619B9BC" w14:textId="77777777" w:rsidR="005758D4" w:rsidRDefault="004E2AB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63F73EBB" w14:textId="77777777" w:rsidR="005758D4" w:rsidRDefault="004E2AB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1F2E792E" w14:textId="77777777" w:rsidR="005758D4" w:rsidRDefault="004E2AB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54EBAD1B"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705CC504" w14:textId="77777777" w:rsidR="005758D4" w:rsidRDefault="004E2AB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31FF0CFC" w14:textId="77777777" w:rsidR="005758D4" w:rsidRDefault="004E2AB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20A1F3FE" w14:textId="77777777" w:rsidR="005758D4" w:rsidRDefault="004E2AB7">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001A25F4" w14:textId="77777777" w:rsidR="005758D4" w:rsidRDefault="004E2AB7">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062EAA7B" w14:textId="77777777" w:rsidR="005758D4" w:rsidRDefault="004E2AB7">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474EE3F0" w14:textId="77777777" w:rsidR="005758D4" w:rsidRDefault="004E2AB7">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88B3954"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5023159E" w14:textId="77777777" w:rsidR="005758D4" w:rsidRDefault="004E2AB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6D0140E3" w14:textId="77777777" w:rsidR="005758D4" w:rsidRDefault="004E2AB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64233348" w14:textId="77777777" w:rsidR="005758D4" w:rsidRDefault="004E2AB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57343DF" w14:textId="77777777" w:rsidR="005758D4" w:rsidRDefault="004E2AB7">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21FF9F60"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691E5C9"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06294DE7"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799E5063"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497ECC04"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20659E94"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75816788"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06DCF76"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FBC8982"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4EF3F713"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005A77C0"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29B0A278"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7855A564"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08B6E6B7"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6BBDB7D8"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6842D09A"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66499CF4"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311723E5"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5FC8C734"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348F0CE1"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6EEDD84C"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58FBD2B"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6658E147"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7AC745A5"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49C7B783"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DD7FE13" w14:textId="77777777" w:rsidR="005758D4" w:rsidRDefault="004E2AB7">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23ADE71"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17747017"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68FCF06E"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4AA09024" w14:textId="77777777" w:rsidR="005758D4" w:rsidRDefault="004E2AB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0CC6894D"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 </w:t>
      </w:r>
    </w:p>
    <w:p w14:paraId="378E08BE" w14:textId="77777777" w:rsidR="005758D4" w:rsidRDefault="004E2AB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5EF23C96"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E0B1EFC"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5BB070E1"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1AE73E95"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3458A19D"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73CC273" w14:textId="77777777" w:rsidR="005758D4" w:rsidRDefault="004E2AB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00FC9B62" w14:textId="77777777" w:rsidR="005758D4" w:rsidRDefault="004E2AB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5E1BDC3" w14:textId="77777777" w:rsidR="005758D4" w:rsidRDefault="004E2AB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7039E6C3"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7856B50E"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316CE1C8"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91E8DB3" w14:textId="77777777" w:rsidR="005758D4" w:rsidRDefault="004E2AB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642ECFE9" w14:textId="77777777" w:rsidR="005758D4" w:rsidRDefault="004E2AB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72EB0D36" w14:textId="77777777" w:rsidR="005758D4" w:rsidRDefault="004E2AB7">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3E66BC37" w14:textId="77777777" w:rsidR="005758D4" w:rsidRDefault="004E2AB7">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64F5D88"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2DC3CBD3" w14:textId="77777777" w:rsidR="005758D4" w:rsidRDefault="004E2AB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4B6F37F1" w14:textId="77777777" w:rsidR="005758D4" w:rsidRDefault="004E2AB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04C1EDAC" w14:textId="77777777" w:rsidR="005758D4" w:rsidRDefault="004E2AB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EC7A026" w14:textId="77777777" w:rsidR="005758D4" w:rsidRDefault="004E2AB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6B57A246"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BF95AC8"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481C6E2B" w14:textId="77777777" w:rsidR="005758D4" w:rsidRDefault="004E2AB7">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05BB345A" w14:textId="77777777" w:rsidR="005758D4" w:rsidRDefault="005758D4">
      <w:pPr>
        <w:pBdr>
          <w:top w:val="nil"/>
          <w:left w:val="nil"/>
          <w:bottom w:val="nil"/>
          <w:right w:val="nil"/>
          <w:between w:val="nil"/>
        </w:pBdr>
        <w:spacing w:before="280" w:after="120"/>
        <w:ind w:left="709"/>
        <w:rPr>
          <w:rFonts w:ascii="Arial" w:eastAsia="Arial" w:hAnsi="Arial" w:cs="Arial"/>
          <w:sz w:val="24"/>
          <w:szCs w:val="24"/>
        </w:rPr>
      </w:pPr>
    </w:p>
    <w:p w14:paraId="79D4142B" w14:textId="77777777" w:rsidR="005758D4" w:rsidRDefault="004E2AB7">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5816ADA8" w14:textId="77777777" w:rsidR="005758D4" w:rsidRDefault="004E2AB7">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7910DF91" w14:textId="77777777" w:rsidR="005758D4" w:rsidRDefault="004E2AB7">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994DFF">
        <w:rPr>
          <w:rFonts w:ascii="Arial" w:eastAsia="Arial" w:hAnsi="Arial" w:cs="Arial"/>
          <w:sz w:val="24"/>
          <w:szCs w:val="24"/>
        </w:rPr>
        <w:t xml:space="preserve"> </w:t>
      </w:r>
    </w:p>
    <w:p w14:paraId="1CCF854C" w14:textId="55AFC978" w:rsidR="00994DFF" w:rsidRDefault="00994DFF" w:rsidP="00994DFF">
      <w:pPr>
        <w:keepNext/>
        <w:spacing w:after="0" w:line="240" w:lineRule="auto"/>
        <w:ind w:left="720"/>
        <w:jc w:val="both"/>
        <w:rPr>
          <w:rFonts w:ascii="Arial" w:eastAsia="Arial" w:hAnsi="Arial" w:cs="Arial"/>
          <w:sz w:val="24"/>
          <w:szCs w:val="24"/>
        </w:rPr>
      </w:pPr>
      <w:r>
        <w:rPr>
          <w:rFonts w:ascii="Arial" w:eastAsia="Arial" w:hAnsi="Arial" w:cs="Arial"/>
          <w:sz w:val="24"/>
          <w:szCs w:val="24"/>
          <w:highlight w:val="black"/>
        </w:rPr>
        <w:t>XXXXXXXX</w:t>
      </w:r>
    </w:p>
    <w:p w14:paraId="3F5CB8FA" w14:textId="55ACD007" w:rsidR="00994DFF" w:rsidRDefault="004E2AB7" w:rsidP="00994DFF">
      <w:pPr>
        <w:tabs>
          <w:tab w:val="left" w:pos="2257"/>
        </w:tabs>
        <w:spacing w:after="0" w:line="256" w:lineRule="auto"/>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994DFF">
        <w:rPr>
          <w:rFonts w:ascii="Arial" w:eastAsia="Arial" w:hAnsi="Arial" w:cs="Arial"/>
          <w:sz w:val="24"/>
          <w:szCs w:val="24"/>
          <w:highlight w:val="black"/>
        </w:rPr>
        <w:t>XXXXXXXX</w:t>
      </w:r>
    </w:p>
    <w:p w14:paraId="02A34E8E" w14:textId="63311DCB" w:rsidR="005758D4" w:rsidRDefault="004E2AB7" w:rsidP="00994DFF">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4E0951E3" w14:textId="77777777" w:rsidR="005758D4" w:rsidRDefault="004E2AB7">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56974310" w14:textId="77777777" w:rsidR="005758D4" w:rsidRDefault="005758D4">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5758D4" w14:paraId="46E72A41" w14:textId="77777777">
        <w:trPr>
          <w:trHeight w:val="700"/>
        </w:trPr>
        <w:tc>
          <w:tcPr>
            <w:tcW w:w="2263" w:type="dxa"/>
            <w:shd w:val="clear" w:color="auto" w:fill="BFBFBF"/>
            <w:vAlign w:val="center"/>
          </w:tcPr>
          <w:p w14:paraId="03F4A63E" w14:textId="77777777" w:rsidR="005758D4" w:rsidRDefault="004E2AB7">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5B9A3B70" w14:textId="77777777" w:rsidR="005758D4" w:rsidRDefault="004E2AB7">
            <w:pPr>
              <w:jc w:val="center"/>
              <w:rPr>
                <w:rFonts w:ascii="Arial" w:eastAsia="Arial" w:hAnsi="Arial" w:cs="Arial"/>
                <w:b/>
                <w:sz w:val="24"/>
                <w:szCs w:val="24"/>
              </w:rPr>
            </w:pPr>
            <w:r>
              <w:rPr>
                <w:rFonts w:ascii="Arial" w:eastAsia="Arial" w:hAnsi="Arial" w:cs="Arial"/>
                <w:b/>
                <w:sz w:val="24"/>
                <w:szCs w:val="24"/>
              </w:rPr>
              <w:t>Details</w:t>
            </w:r>
          </w:p>
        </w:tc>
      </w:tr>
      <w:tr w:rsidR="005758D4" w14:paraId="35128CA6" w14:textId="77777777">
        <w:trPr>
          <w:trHeight w:val="1620"/>
        </w:trPr>
        <w:tc>
          <w:tcPr>
            <w:tcW w:w="2263" w:type="dxa"/>
            <w:shd w:val="clear" w:color="auto" w:fill="auto"/>
          </w:tcPr>
          <w:p w14:paraId="2D4CCF0A" w14:textId="77777777" w:rsidR="005758D4" w:rsidRDefault="004E2AB7">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76AF7AC9" w14:textId="77777777" w:rsidR="005758D4" w:rsidRPr="00CE6779" w:rsidRDefault="004E2AB7">
            <w:pPr>
              <w:rPr>
                <w:rFonts w:ascii="Arial" w:eastAsia="Arial" w:hAnsi="Arial" w:cs="Arial"/>
                <w:b/>
                <w:sz w:val="24"/>
                <w:szCs w:val="24"/>
              </w:rPr>
            </w:pPr>
            <w:r w:rsidRPr="00CE6779">
              <w:rPr>
                <w:rFonts w:ascii="Arial" w:eastAsia="Arial" w:hAnsi="Arial" w:cs="Arial"/>
                <w:b/>
                <w:sz w:val="24"/>
                <w:szCs w:val="24"/>
              </w:rPr>
              <w:t xml:space="preserve">The Relevant Authority is </w:t>
            </w:r>
            <w:proofErr w:type="gramStart"/>
            <w:r w:rsidRPr="00CE6779">
              <w:rPr>
                <w:rFonts w:ascii="Arial" w:eastAsia="Arial" w:hAnsi="Arial" w:cs="Arial"/>
                <w:b/>
                <w:sz w:val="24"/>
                <w:szCs w:val="24"/>
              </w:rPr>
              <w:t>Controller</w:t>
            </w:r>
            <w:proofErr w:type="gramEnd"/>
            <w:r w:rsidRPr="00CE6779">
              <w:rPr>
                <w:rFonts w:ascii="Arial" w:eastAsia="Arial" w:hAnsi="Arial" w:cs="Arial"/>
                <w:b/>
                <w:sz w:val="24"/>
                <w:szCs w:val="24"/>
              </w:rPr>
              <w:t xml:space="preserve"> and the Supplier is Processor</w:t>
            </w:r>
          </w:p>
          <w:p w14:paraId="45066E26" w14:textId="77777777" w:rsidR="005758D4" w:rsidRPr="00CE6779" w:rsidRDefault="004E2AB7">
            <w:pPr>
              <w:rPr>
                <w:rFonts w:ascii="Arial" w:eastAsia="Arial" w:hAnsi="Arial" w:cs="Arial"/>
                <w:sz w:val="24"/>
                <w:szCs w:val="24"/>
              </w:rPr>
            </w:pPr>
            <w:r w:rsidRPr="00CE6779">
              <w:rPr>
                <w:rFonts w:ascii="Arial" w:eastAsia="Arial" w:hAnsi="Arial" w:cs="Arial"/>
                <w:sz w:val="24"/>
                <w:szCs w:val="24"/>
              </w:rPr>
              <w:t xml:space="preserve">The Parties acknowledge that in accordance with paragraph 2 to paragraph 15 and for the purposes of the Data Protection Legislation, the Relevant Authority is the </w:t>
            </w:r>
            <w:proofErr w:type="gramStart"/>
            <w:r w:rsidRPr="00CE6779">
              <w:rPr>
                <w:rFonts w:ascii="Arial" w:eastAsia="Arial" w:hAnsi="Arial" w:cs="Arial"/>
                <w:sz w:val="24"/>
                <w:szCs w:val="24"/>
              </w:rPr>
              <w:t>Controller</w:t>
            </w:r>
            <w:proofErr w:type="gramEnd"/>
            <w:r w:rsidRPr="00CE6779">
              <w:rPr>
                <w:rFonts w:ascii="Arial" w:eastAsia="Arial" w:hAnsi="Arial" w:cs="Arial"/>
                <w:sz w:val="24"/>
                <w:szCs w:val="24"/>
              </w:rPr>
              <w:t xml:space="preserve"> and the Supplier is the Processor of the following Personal Data:</w:t>
            </w:r>
          </w:p>
          <w:p w14:paraId="22BC8ED5" w14:textId="77777777" w:rsidR="005758D4" w:rsidRPr="00CE6779" w:rsidRDefault="005758D4">
            <w:pPr>
              <w:rPr>
                <w:rFonts w:ascii="Arial" w:eastAsia="Arial" w:hAnsi="Arial" w:cs="Arial"/>
                <w:sz w:val="24"/>
                <w:szCs w:val="24"/>
              </w:rPr>
            </w:pPr>
          </w:p>
          <w:p w14:paraId="2AE1EB1B" w14:textId="6B385962" w:rsidR="002F7AC6" w:rsidRPr="00CE6779" w:rsidRDefault="002F7AC6" w:rsidP="002F7AC6">
            <w:pPr>
              <w:pStyle w:val="paragraph"/>
              <w:spacing w:before="0" w:beforeAutospacing="0" w:after="0" w:afterAutospacing="0"/>
              <w:jc w:val="both"/>
              <w:textAlignment w:val="baseline"/>
              <w:rPr>
                <w:rFonts w:ascii="Arial" w:hAnsi="Arial" w:cs="Arial"/>
                <w:sz w:val="18"/>
                <w:szCs w:val="18"/>
              </w:rPr>
            </w:pPr>
            <w:r w:rsidRPr="00CE6779">
              <w:rPr>
                <w:rStyle w:val="normaltextrun"/>
                <w:rFonts w:ascii="Arial" w:hAnsi="Arial" w:cs="Arial"/>
              </w:rPr>
              <w:t>Ahead of the commencement of every project called off using this contract, a Data Protection Impact Assessment (DPIA) will carry out to identify any personal data. </w:t>
            </w:r>
            <w:r w:rsidRPr="00CE6779">
              <w:rPr>
                <w:rStyle w:val="eop"/>
                <w:rFonts w:ascii="Arial" w:hAnsi="Arial" w:cs="Arial"/>
              </w:rPr>
              <w:t> </w:t>
            </w:r>
          </w:p>
          <w:p w14:paraId="38054519" w14:textId="77777777" w:rsidR="002F7AC6" w:rsidRPr="00CE6779" w:rsidRDefault="002F7AC6" w:rsidP="002F7AC6">
            <w:pPr>
              <w:pStyle w:val="paragraph"/>
              <w:spacing w:before="0" w:beforeAutospacing="0" w:after="0" w:afterAutospacing="0"/>
              <w:jc w:val="both"/>
              <w:textAlignment w:val="baseline"/>
              <w:rPr>
                <w:rFonts w:ascii="Arial" w:hAnsi="Arial" w:cs="Arial"/>
                <w:sz w:val="18"/>
                <w:szCs w:val="18"/>
              </w:rPr>
            </w:pPr>
            <w:r w:rsidRPr="00CE6779">
              <w:rPr>
                <w:rStyle w:val="eop"/>
                <w:rFonts w:ascii="Arial" w:hAnsi="Arial" w:cs="Arial"/>
              </w:rPr>
              <w:t> </w:t>
            </w:r>
          </w:p>
          <w:p w14:paraId="3D38A533" w14:textId="4C667349" w:rsidR="002F7AC6" w:rsidRPr="00CE6779" w:rsidRDefault="002F7AC6" w:rsidP="002F7AC6">
            <w:pPr>
              <w:pStyle w:val="paragraph"/>
              <w:spacing w:before="0" w:beforeAutospacing="0" w:after="0" w:afterAutospacing="0"/>
              <w:jc w:val="both"/>
              <w:textAlignment w:val="baseline"/>
              <w:rPr>
                <w:rStyle w:val="eop"/>
                <w:rFonts w:ascii="Arial" w:hAnsi="Arial" w:cs="Arial"/>
              </w:rPr>
            </w:pPr>
            <w:r w:rsidRPr="00CE6779">
              <w:rPr>
                <w:rStyle w:val="normaltextrun"/>
                <w:rFonts w:ascii="Arial" w:hAnsi="Arial" w:cs="Arial"/>
              </w:rPr>
              <w:t>Any personal data provided by HMRC to the Supplier may only be used for the purposes specified by HMRC. This purpose will be for the provision of contact details for the Supplier to source sample. Where personal information such as age or income are shared, this will be banded to provide additional protection</w:t>
            </w:r>
            <w:r w:rsidR="00CE6779" w:rsidRPr="00CE6779">
              <w:rPr>
                <w:rStyle w:val="eop"/>
                <w:rFonts w:ascii="Arial" w:hAnsi="Arial" w:cs="Arial"/>
              </w:rPr>
              <w:t>.</w:t>
            </w:r>
          </w:p>
          <w:p w14:paraId="66E72A08" w14:textId="77777777" w:rsidR="00CE6779" w:rsidRPr="00CE6779" w:rsidRDefault="00CE6779" w:rsidP="002F7AC6">
            <w:pPr>
              <w:pStyle w:val="paragraph"/>
              <w:spacing w:before="0" w:beforeAutospacing="0" w:after="0" w:afterAutospacing="0"/>
              <w:jc w:val="both"/>
              <w:textAlignment w:val="baseline"/>
              <w:rPr>
                <w:rStyle w:val="eop"/>
                <w:rFonts w:ascii="Arial" w:hAnsi="Arial" w:cs="Arial"/>
              </w:rPr>
            </w:pPr>
          </w:p>
          <w:p w14:paraId="54003F5B" w14:textId="342E54C0" w:rsidR="00CE6779" w:rsidRPr="00CE6779" w:rsidRDefault="00CE6779" w:rsidP="002F7AC6">
            <w:pPr>
              <w:pStyle w:val="paragraph"/>
              <w:spacing w:before="0" w:beforeAutospacing="0" w:after="0" w:afterAutospacing="0"/>
              <w:jc w:val="both"/>
              <w:textAlignment w:val="baseline"/>
              <w:rPr>
                <w:rFonts w:ascii="Arial" w:hAnsi="Arial" w:cs="Arial"/>
                <w:sz w:val="18"/>
                <w:szCs w:val="18"/>
              </w:rPr>
            </w:pPr>
            <w:r w:rsidRPr="00CE6779">
              <w:rPr>
                <w:rStyle w:val="eop"/>
                <w:rFonts w:ascii="Arial" w:hAnsi="Arial" w:cs="Arial"/>
              </w:rPr>
              <w:t>This DTA will primarily utilise contractor’s access to existing omnibus surveys and panels, so it is highly unlikely HMRC will need to provide and sample data across the time of this contract.</w:t>
            </w:r>
          </w:p>
          <w:p w14:paraId="46C09C1D" w14:textId="77777777" w:rsidR="005758D4" w:rsidRPr="00CE6779" w:rsidRDefault="004E2AB7">
            <w:pPr>
              <w:rPr>
                <w:rFonts w:ascii="Arial" w:eastAsia="Arial" w:hAnsi="Arial" w:cs="Arial"/>
                <w:i/>
                <w:sz w:val="24"/>
                <w:szCs w:val="24"/>
              </w:rPr>
            </w:pPr>
            <w:r w:rsidRPr="00CE6779">
              <w:rPr>
                <w:rFonts w:ascii="Arial" w:eastAsia="Arial" w:hAnsi="Arial" w:cs="Arial"/>
                <w:i/>
                <w:sz w:val="24"/>
                <w:szCs w:val="24"/>
              </w:rPr>
              <w:t xml:space="preserve"> </w:t>
            </w:r>
          </w:p>
          <w:p w14:paraId="6A8CC29A" w14:textId="77777777" w:rsidR="005758D4" w:rsidRPr="00CE6779" w:rsidRDefault="005758D4" w:rsidP="004736B2">
            <w:pPr>
              <w:rPr>
                <w:rFonts w:ascii="Arial" w:eastAsia="Arial" w:hAnsi="Arial" w:cs="Arial"/>
                <w:sz w:val="24"/>
                <w:szCs w:val="24"/>
              </w:rPr>
            </w:pPr>
          </w:p>
        </w:tc>
      </w:tr>
      <w:tr w:rsidR="005758D4" w14:paraId="0DF36E4A" w14:textId="77777777">
        <w:trPr>
          <w:trHeight w:val="1460"/>
        </w:trPr>
        <w:tc>
          <w:tcPr>
            <w:tcW w:w="2263" w:type="dxa"/>
            <w:shd w:val="clear" w:color="auto" w:fill="auto"/>
          </w:tcPr>
          <w:p w14:paraId="23AA9C11" w14:textId="77777777" w:rsidR="005758D4" w:rsidRDefault="004E2AB7">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1A0E873C" w14:textId="3C6DCF97" w:rsidR="005758D4" w:rsidRDefault="00134D77" w:rsidP="0086082A">
            <w:pPr>
              <w:jc w:val="both"/>
              <w:rPr>
                <w:rFonts w:ascii="Arial" w:eastAsia="Arial" w:hAnsi="Arial" w:cs="Arial"/>
                <w:iCs/>
                <w:sz w:val="24"/>
                <w:szCs w:val="24"/>
              </w:rPr>
            </w:pPr>
            <w:r>
              <w:rPr>
                <w:rFonts w:ascii="Arial" w:eastAsia="Arial" w:hAnsi="Arial" w:cs="Arial"/>
                <w:iCs/>
                <w:sz w:val="24"/>
                <w:szCs w:val="24"/>
              </w:rPr>
              <w:t>If HMRC is required to share any data with the contractor, which will be extremely rare throughout this project, t</w:t>
            </w:r>
            <w:r w:rsidR="0086082A" w:rsidRPr="0086082A">
              <w:rPr>
                <w:rFonts w:ascii="Arial" w:eastAsia="Arial" w:hAnsi="Arial" w:cs="Arial"/>
                <w:iCs/>
                <w:sz w:val="24"/>
                <w:szCs w:val="24"/>
              </w:rPr>
              <w:t>he</w:t>
            </w:r>
            <w:r>
              <w:rPr>
                <w:rFonts w:ascii="Arial" w:eastAsia="Arial" w:hAnsi="Arial" w:cs="Arial"/>
                <w:iCs/>
                <w:sz w:val="24"/>
                <w:szCs w:val="24"/>
              </w:rPr>
              <w:t>n the</w:t>
            </w:r>
            <w:r w:rsidR="0086082A" w:rsidRPr="0086082A">
              <w:rPr>
                <w:rFonts w:ascii="Arial" w:eastAsia="Arial" w:hAnsi="Arial" w:cs="Arial"/>
                <w:iCs/>
                <w:sz w:val="24"/>
                <w:szCs w:val="24"/>
              </w:rPr>
              <w:t xml:space="preserve"> processing will occur during the sample building stage of the research projects called off the DTA contract. The contract will run from </w:t>
            </w:r>
            <w:r w:rsidR="0086082A">
              <w:rPr>
                <w:rFonts w:ascii="Arial" w:eastAsia="Arial" w:hAnsi="Arial" w:cs="Arial"/>
                <w:iCs/>
                <w:sz w:val="24"/>
                <w:szCs w:val="24"/>
              </w:rPr>
              <w:t>June</w:t>
            </w:r>
            <w:r w:rsidR="0086082A" w:rsidRPr="0086082A">
              <w:rPr>
                <w:rFonts w:ascii="Arial" w:eastAsia="Arial" w:hAnsi="Arial" w:cs="Arial"/>
                <w:iCs/>
                <w:sz w:val="24"/>
                <w:szCs w:val="24"/>
              </w:rPr>
              <w:t xml:space="preserve"> 2023 to J</w:t>
            </w:r>
            <w:r w:rsidR="0086082A">
              <w:rPr>
                <w:rFonts w:ascii="Arial" w:eastAsia="Arial" w:hAnsi="Arial" w:cs="Arial"/>
                <w:iCs/>
                <w:sz w:val="24"/>
                <w:szCs w:val="24"/>
              </w:rPr>
              <w:t>une</w:t>
            </w:r>
            <w:r w:rsidR="0086082A" w:rsidRPr="0086082A">
              <w:rPr>
                <w:rFonts w:ascii="Arial" w:eastAsia="Arial" w:hAnsi="Arial" w:cs="Arial"/>
                <w:iCs/>
                <w:sz w:val="24"/>
                <w:szCs w:val="24"/>
              </w:rPr>
              <w:t xml:space="preserve"> 2026 and projects will be ongoing during this period. This initial period will have two optional extensions each of one-year duration, bringing the total duration of the contract up to a potential of five years in total.</w:t>
            </w:r>
          </w:p>
          <w:p w14:paraId="6331F0E5" w14:textId="625961EC" w:rsidR="0086082A" w:rsidRPr="0086082A" w:rsidRDefault="0086082A">
            <w:pPr>
              <w:rPr>
                <w:rFonts w:ascii="Arial" w:eastAsia="Arial" w:hAnsi="Arial" w:cs="Arial"/>
                <w:iCs/>
                <w:sz w:val="24"/>
                <w:szCs w:val="24"/>
              </w:rPr>
            </w:pPr>
          </w:p>
        </w:tc>
      </w:tr>
      <w:tr w:rsidR="005758D4" w14:paraId="149A465E" w14:textId="77777777">
        <w:trPr>
          <w:trHeight w:val="1520"/>
        </w:trPr>
        <w:tc>
          <w:tcPr>
            <w:tcW w:w="2263" w:type="dxa"/>
            <w:shd w:val="clear" w:color="auto" w:fill="auto"/>
          </w:tcPr>
          <w:p w14:paraId="4EDAD257" w14:textId="77777777" w:rsidR="005758D4" w:rsidRDefault="004E2AB7">
            <w:pPr>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14:paraId="4DFC9E7C" w14:textId="77777777" w:rsidR="005758D4" w:rsidRDefault="000608C1">
            <w:pPr>
              <w:rPr>
                <w:rFonts w:ascii="Arial" w:eastAsia="Arial" w:hAnsi="Arial" w:cs="Arial"/>
                <w:iCs/>
                <w:sz w:val="24"/>
                <w:szCs w:val="24"/>
              </w:rPr>
            </w:pPr>
            <w:r w:rsidRPr="000608C1">
              <w:rPr>
                <w:rFonts w:ascii="Arial" w:eastAsia="Arial" w:hAnsi="Arial" w:cs="Arial"/>
                <w:iCs/>
                <w:sz w:val="24"/>
                <w:szCs w:val="24"/>
              </w:rPr>
              <w:t>The purpose of the data sharing will be to provide sample for the Supplier to use to recruit respondents for research, as per research data processing agreements. Without this information, key research meeting the information needs of HMRC and customers would either not be able to take place or would cost significantly more and decrease the value for money for taxpayers.</w:t>
            </w:r>
          </w:p>
          <w:p w14:paraId="3A1A0E10" w14:textId="009ACECF" w:rsidR="0005194C" w:rsidRPr="000608C1" w:rsidRDefault="0005194C">
            <w:pPr>
              <w:rPr>
                <w:rFonts w:ascii="Arial" w:eastAsia="Arial" w:hAnsi="Arial" w:cs="Arial"/>
                <w:iCs/>
                <w:sz w:val="24"/>
                <w:szCs w:val="24"/>
              </w:rPr>
            </w:pPr>
          </w:p>
        </w:tc>
      </w:tr>
      <w:tr w:rsidR="005758D4" w14:paraId="1BF07693" w14:textId="77777777">
        <w:trPr>
          <w:trHeight w:val="1400"/>
        </w:trPr>
        <w:tc>
          <w:tcPr>
            <w:tcW w:w="2263" w:type="dxa"/>
            <w:shd w:val="clear" w:color="auto" w:fill="auto"/>
          </w:tcPr>
          <w:p w14:paraId="7D8A53B8" w14:textId="77777777" w:rsidR="005758D4" w:rsidRDefault="004E2AB7">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13D8D61D" w14:textId="77777777" w:rsidR="005758D4" w:rsidRDefault="0005194C">
            <w:pPr>
              <w:rPr>
                <w:rFonts w:ascii="Arial" w:eastAsia="Arial" w:hAnsi="Arial" w:cs="Arial"/>
                <w:iCs/>
                <w:sz w:val="24"/>
                <w:szCs w:val="24"/>
              </w:rPr>
            </w:pPr>
            <w:r w:rsidRPr="0005194C">
              <w:rPr>
                <w:rFonts w:ascii="Arial" w:eastAsia="Arial" w:hAnsi="Arial" w:cs="Arial"/>
                <w:iCs/>
                <w:sz w:val="24"/>
                <w:szCs w:val="24"/>
              </w:rPr>
              <w:t xml:space="preserve">For business research samples: business name, business contact name, postal address, telephone number, email address, SIC code, turnover (banded), employee size (banded). For individuals research samples: name, telephone number, postal address, email address, income (banded), age (banded).  Other types of data may be shared if </w:t>
            </w:r>
            <w:proofErr w:type="gramStart"/>
            <w:r w:rsidRPr="0005194C">
              <w:rPr>
                <w:rFonts w:ascii="Arial" w:eastAsia="Arial" w:hAnsi="Arial" w:cs="Arial"/>
                <w:iCs/>
                <w:sz w:val="24"/>
                <w:szCs w:val="24"/>
              </w:rPr>
              <w:t>necessary</w:t>
            </w:r>
            <w:proofErr w:type="gramEnd"/>
            <w:r w:rsidRPr="0005194C">
              <w:rPr>
                <w:rFonts w:ascii="Arial" w:eastAsia="Arial" w:hAnsi="Arial" w:cs="Arial"/>
                <w:iCs/>
                <w:sz w:val="24"/>
                <w:szCs w:val="24"/>
              </w:rPr>
              <w:t xml:space="preserve"> in particular project by project instances.</w:t>
            </w:r>
          </w:p>
          <w:p w14:paraId="3EBAB64D" w14:textId="0EFCD089" w:rsidR="0005194C" w:rsidRPr="0005194C" w:rsidRDefault="0005194C">
            <w:pPr>
              <w:rPr>
                <w:rFonts w:ascii="Arial" w:eastAsia="Arial" w:hAnsi="Arial" w:cs="Arial"/>
                <w:iCs/>
                <w:sz w:val="24"/>
                <w:szCs w:val="24"/>
              </w:rPr>
            </w:pPr>
          </w:p>
        </w:tc>
      </w:tr>
      <w:tr w:rsidR="005758D4" w14:paraId="17034653" w14:textId="77777777">
        <w:trPr>
          <w:trHeight w:val="1560"/>
        </w:trPr>
        <w:tc>
          <w:tcPr>
            <w:tcW w:w="2263" w:type="dxa"/>
            <w:shd w:val="clear" w:color="auto" w:fill="auto"/>
          </w:tcPr>
          <w:p w14:paraId="7301ADA1" w14:textId="77777777" w:rsidR="005758D4" w:rsidRDefault="004E2AB7">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226EFD97" w14:textId="208EE8F0" w:rsidR="005758D4" w:rsidRPr="003C62B9" w:rsidRDefault="003C62B9">
            <w:pPr>
              <w:rPr>
                <w:rFonts w:ascii="Arial" w:eastAsia="Arial" w:hAnsi="Arial" w:cs="Arial"/>
                <w:iCs/>
                <w:sz w:val="24"/>
                <w:szCs w:val="24"/>
              </w:rPr>
            </w:pPr>
            <w:r w:rsidRPr="003C62B9">
              <w:rPr>
                <w:rFonts w:ascii="Arial" w:eastAsia="Arial" w:hAnsi="Arial" w:cs="Arial"/>
                <w:iCs/>
                <w:sz w:val="24"/>
                <w:szCs w:val="24"/>
              </w:rPr>
              <w:t>Business and companies’ data that relates to businesses across a multitude of sectors, as well as individuals’ data.</w:t>
            </w:r>
          </w:p>
        </w:tc>
      </w:tr>
      <w:tr w:rsidR="005758D4" w14:paraId="202E683F" w14:textId="77777777">
        <w:trPr>
          <w:trHeight w:val="1660"/>
        </w:trPr>
        <w:tc>
          <w:tcPr>
            <w:tcW w:w="2263" w:type="dxa"/>
            <w:shd w:val="clear" w:color="auto" w:fill="auto"/>
          </w:tcPr>
          <w:p w14:paraId="73ADA807" w14:textId="77777777" w:rsidR="005758D4" w:rsidRDefault="004E2AB7">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6814187D" w14:textId="77777777" w:rsidR="005758D4" w:rsidRDefault="004E2AB7">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65FC6EAA" w14:textId="0CFE0427" w:rsidR="005758D4" w:rsidRPr="003C62B9" w:rsidRDefault="003C62B9">
            <w:pPr>
              <w:rPr>
                <w:rFonts w:ascii="Arial" w:eastAsia="Arial" w:hAnsi="Arial" w:cs="Arial"/>
                <w:iCs/>
                <w:sz w:val="24"/>
                <w:szCs w:val="24"/>
              </w:rPr>
            </w:pPr>
            <w:r w:rsidRPr="003C62B9">
              <w:rPr>
                <w:rFonts w:ascii="Arial" w:eastAsia="Arial" w:hAnsi="Arial" w:cs="Arial"/>
                <w:iCs/>
                <w:sz w:val="24"/>
                <w:szCs w:val="24"/>
              </w:rPr>
              <w:t xml:space="preserve">The supplier will retain participants’ personal data for the duration of the contract and the data will be destroyed upon the expiration of the contract in accordance with the Suppliers security plan.   </w:t>
            </w:r>
          </w:p>
        </w:tc>
      </w:tr>
    </w:tbl>
    <w:p w14:paraId="2F61EF5C" w14:textId="77777777" w:rsidR="005758D4" w:rsidRDefault="005758D4">
      <w:pPr>
        <w:rPr>
          <w:rFonts w:ascii="Arial" w:eastAsia="Arial" w:hAnsi="Arial" w:cs="Arial"/>
          <w:b/>
          <w:sz w:val="24"/>
          <w:szCs w:val="24"/>
        </w:rPr>
      </w:pPr>
    </w:p>
    <w:p w14:paraId="73968176" w14:textId="470C1B84" w:rsidR="005758D4" w:rsidRDefault="005758D4" w:rsidP="00A06963">
      <w:pPr>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5758D4">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3369C" w14:textId="77777777" w:rsidR="00853A92" w:rsidRDefault="00853A92">
      <w:pPr>
        <w:spacing w:after="0" w:line="240" w:lineRule="auto"/>
      </w:pPr>
      <w:r>
        <w:separator/>
      </w:r>
    </w:p>
  </w:endnote>
  <w:endnote w:type="continuationSeparator" w:id="0">
    <w:p w14:paraId="608118E5" w14:textId="77777777" w:rsidR="00853A92" w:rsidRDefault="00853A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58C6D" w14:textId="657C864C" w:rsidR="005758D4" w:rsidRDefault="00F14C4D">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75390EA9" wp14:editId="79E68915">
              <wp:simplePos x="0" y="0"/>
              <wp:positionH relativeFrom="page">
                <wp:posOffset>0</wp:posOffset>
              </wp:positionH>
              <wp:positionV relativeFrom="page">
                <wp:posOffset>10227945</wp:posOffset>
              </wp:positionV>
              <wp:extent cx="7560310" cy="273050"/>
              <wp:effectExtent l="0" t="0" r="0" b="12700"/>
              <wp:wrapNone/>
              <wp:docPr id="1" name="MSIPCM762f4bc397d3313b71c7eecd"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B33403" w14:textId="107C68FB" w:rsidR="00F14C4D" w:rsidRPr="00F14C4D" w:rsidRDefault="00F14C4D" w:rsidP="00F14C4D">
                          <w:pPr>
                            <w:spacing w:after="0"/>
                            <w:jc w:val="center"/>
                            <w:rPr>
                              <w:color w:val="000000"/>
                              <w:sz w:val="20"/>
                            </w:rPr>
                          </w:pPr>
                          <w:r w:rsidRPr="00F14C4D">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5390EA9" id="_x0000_t202" coordsize="21600,21600" o:spt="202" path="m,l,21600r21600,l21600,xe">
              <v:stroke joinstyle="miter"/>
              <v:path gradientshapeok="t" o:connecttype="rect"/>
            </v:shapetype>
            <v:shape id="MSIPCM762f4bc397d3313b71c7eecd"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55B33403" w14:textId="107C68FB" w:rsidR="00F14C4D" w:rsidRPr="00F14C4D" w:rsidRDefault="00F14C4D" w:rsidP="00F14C4D">
                    <w:pPr>
                      <w:spacing w:after="0"/>
                      <w:jc w:val="center"/>
                      <w:rPr>
                        <w:color w:val="000000"/>
                        <w:sz w:val="20"/>
                      </w:rPr>
                    </w:pPr>
                    <w:r w:rsidRPr="00F14C4D">
                      <w:rPr>
                        <w:color w:val="000000"/>
                        <w:sz w:val="20"/>
                      </w:rPr>
                      <w:t>OFFICIAL</w:t>
                    </w:r>
                  </w:p>
                </w:txbxContent>
              </v:textbox>
              <w10:wrap anchorx="page" anchory="page"/>
            </v:shape>
          </w:pict>
        </mc:Fallback>
      </mc:AlternateContent>
    </w:r>
    <w:r w:rsidR="004E2AB7">
      <w:rPr>
        <w:rFonts w:ascii="Arial" w:eastAsia="Arial" w:hAnsi="Arial" w:cs="Arial"/>
        <w:sz w:val="20"/>
        <w:szCs w:val="20"/>
      </w:rPr>
      <w:t xml:space="preserve">RM6126 - Research &amp; Insights DPS                                           </w:t>
    </w:r>
  </w:p>
  <w:p w14:paraId="2CE90C0A" w14:textId="77777777" w:rsidR="005758D4" w:rsidRDefault="004E2A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14C4D">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37F9854" w14:textId="77777777" w:rsidR="005758D4" w:rsidRDefault="004E2AB7">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E2F2" w14:textId="77777777" w:rsidR="005758D4" w:rsidRDefault="004E2AB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71B6276A" w14:textId="77777777" w:rsidR="005758D4" w:rsidRDefault="004E2A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53A92">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741314FA" w14:textId="77777777" w:rsidR="005758D4" w:rsidRDefault="004E2AB7">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B394C" w14:textId="77777777" w:rsidR="00853A92" w:rsidRDefault="00853A92">
      <w:pPr>
        <w:spacing w:after="0" w:line="240" w:lineRule="auto"/>
      </w:pPr>
      <w:r>
        <w:separator/>
      </w:r>
    </w:p>
  </w:footnote>
  <w:footnote w:type="continuationSeparator" w:id="0">
    <w:p w14:paraId="325B1A92" w14:textId="77777777" w:rsidR="00853A92" w:rsidRDefault="00853A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E724E" w14:textId="77777777" w:rsidR="005758D4" w:rsidRDefault="004E2AB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C73D7EE" w14:textId="77777777" w:rsidR="005758D4" w:rsidRDefault="004E2A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C766A" w14:textId="77777777" w:rsidR="005758D4" w:rsidRDefault="004E2AB7">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1231F3B2" wp14:editId="215EBEF8">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829D9"/>
    <w:multiLevelType w:val="multilevel"/>
    <w:tmpl w:val="43A472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BCD190D"/>
    <w:multiLevelType w:val="multilevel"/>
    <w:tmpl w:val="5F54A9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35C32526"/>
    <w:multiLevelType w:val="multilevel"/>
    <w:tmpl w:val="BD6EDA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7B5603A"/>
    <w:multiLevelType w:val="multilevel"/>
    <w:tmpl w:val="C7E2C386"/>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C875671"/>
    <w:multiLevelType w:val="multilevel"/>
    <w:tmpl w:val="FBBAA50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44287CAB"/>
    <w:multiLevelType w:val="multilevel"/>
    <w:tmpl w:val="050C1074"/>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5C60D43"/>
    <w:multiLevelType w:val="multilevel"/>
    <w:tmpl w:val="E8E64F5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5F043A9"/>
    <w:multiLevelType w:val="multilevel"/>
    <w:tmpl w:val="F558CD4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F095466"/>
    <w:multiLevelType w:val="multilevel"/>
    <w:tmpl w:val="49162660"/>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2B0646F"/>
    <w:multiLevelType w:val="multilevel"/>
    <w:tmpl w:val="860CDFC6"/>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9734B4F"/>
    <w:multiLevelType w:val="multilevel"/>
    <w:tmpl w:val="C0563DB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5EFD5ED1"/>
    <w:multiLevelType w:val="multilevel"/>
    <w:tmpl w:val="706A13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1D60D81"/>
    <w:multiLevelType w:val="multilevel"/>
    <w:tmpl w:val="6C14C59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8"/>
  </w:num>
  <w:num w:numId="2">
    <w:abstractNumId w:val="5"/>
  </w:num>
  <w:num w:numId="3">
    <w:abstractNumId w:val="3"/>
  </w:num>
  <w:num w:numId="4">
    <w:abstractNumId w:val="7"/>
  </w:num>
  <w:num w:numId="5">
    <w:abstractNumId w:val="6"/>
  </w:num>
  <w:num w:numId="6">
    <w:abstractNumId w:val="11"/>
  </w:num>
  <w:num w:numId="7">
    <w:abstractNumId w:val="12"/>
  </w:num>
  <w:num w:numId="8">
    <w:abstractNumId w:val="1"/>
  </w:num>
  <w:num w:numId="9">
    <w:abstractNumId w:val="4"/>
  </w:num>
  <w:num w:numId="10">
    <w:abstractNumId w:val="10"/>
  </w:num>
  <w:num w:numId="11">
    <w:abstractNumId w:val="2"/>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8D4"/>
    <w:rsid w:val="0005194C"/>
    <w:rsid w:val="000608C1"/>
    <w:rsid w:val="00134D77"/>
    <w:rsid w:val="002034D5"/>
    <w:rsid w:val="002F7AC6"/>
    <w:rsid w:val="003C62B9"/>
    <w:rsid w:val="004736B2"/>
    <w:rsid w:val="004E2AB7"/>
    <w:rsid w:val="005758D4"/>
    <w:rsid w:val="00853A92"/>
    <w:rsid w:val="0086082A"/>
    <w:rsid w:val="008D0EC0"/>
    <w:rsid w:val="00994DFF"/>
    <w:rsid w:val="00A06963"/>
    <w:rsid w:val="00CE6779"/>
    <w:rsid w:val="00E90BC1"/>
    <w:rsid w:val="00F14C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EE55F"/>
  <w15:docId w15:val="{10D771ED-2432-49EB-ACDF-BC787DBBD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paragraph">
    <w:name w:val="paragraph"/>
    <w:basedOn w:val="Normal"/>
    <w:rsid w:val="002F7AC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2F7AC6"/>
  </w:style>
  <w:style w:type="character" w:customStyle="1" w:styleId="eop">
    <w:name w:val="eop"/>
    <w:basedOn w:val="DefaultParagraphFont"/>
    <w:rsid w:val="002F7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56912">
      <w:bodyDiv w:val="1"/>
      <w:marLeft w:val="0"/>
      <w:marRight w:val="0"/>
      <w:marTop w:val="0"/>
      <w:marBottom w:val="0"/>
      <w:divBdr>
        <w:top w:val="none" w:sz="0" w:space="0" w:color="auto"/>
        <w:left w:val="none" w:sz="0" w:space="0" w:color="auto"/>
        <w:bottom w:val="none" w:sz="0" w:space="0" w:color="auto"/>
        <w:right w:val="none" w:sz="0" w:space="0" w:color="auto"/>
      </w:divBdr>
    </w:div>
    <w:div w:id="258873392">
      <w:bodyDiv w:val="1"/>
      <w:marLeft w:val="0"/>
      <w:marRight w:val="0"/>
      <w:marTop w:val="0"/>
      <w:marBottom w:val="0"/>
      <w:divBdr>
        <w:top w:val="none" w:sz="0" w:space="0" w:color="auto"/>
        <w:left w:val="none" w:sz="0" w:space="0" w:color="auto"/>
        <w:bottom w:val="none" w:sz="0" w:space="0" w:color="auto"/>
        <w:right w:val="none" w:sz="0" w:space="0" w:color="auto"/>
      </w:divBdr>
      <w:divsChild>
        <w:div w:id="1939755819">
          <w:marLeft w:val="0"/>
          <w:marRight w:val="0"/>
          <w:marTop w:val="0"/>
          <w:marBottom w:val="0"/>
          <w:divBdr>
            <w:top w:val="none" w:sz="0" w:space="0" w:color="auto"/>
            <w:left w:val="none" w:sz="0" w:space="0" w:color="auto"/>
            <w:bottom w:val="none" w:sz="0" w:space="0" w:color="auto"/>
            <w:right w:val="none" w:sz="0" w:space="0" w:color="auto"/>
          </w:divBdr>
        </w:div>
        <w:div w:id="1119908108">
          <w:marLeft w:val="0"/>
          <w:marRight w:val="0"/>
          <w:marTop w:val="0"/>
          <w:marBottom w:val="0"/>
          <w:divBdr>
            <w:top w:val="none" w:sz="0" w:space="0" w:color="auto"/>
            <w:left w:val="none" w:sz="0" w:space="0" w:color="auto"/>
            <w:bottom w:val="none" w:sz="0" w:space="0" w:color="auto"/>
            <w:right w:val="none" w:sz="0" w:space="0" w:color="auto"/>
          </w:divBdr>
        </w:div>
        <w:div w:id="2126802785">
          <w:marLeft w:val="0"/>
          <w:marRight w:val="0"/>
          <w:marTop w:val="0"/>
          <w:marBottom w:val="0"/>
          <w:divBdr>
            <w:top w:val="none" w:sz="0" w:space="0" w:color="auto"/>
            <w:left w:val="none" w:sz="0" w:space="0" w:color="auto"/>
            <w:bottom w:val="none" w:sz="0" w:space="0" w:color="auto"/>
            <w:right w:val="none" w:sz="0" w:space="0" w:color="auto"/>
          </w:divBdr>
        </w:div>
      </w:divsChild>
    </w:div>
    <w:div w:id="392584391">
      <w:bodyDiv w:val="1"/>
      <w:marLeft w:val="0"/>
      <w:marRight w:val="0"/>
      <w:marTop w:val="0"/>
      <w:marBottom w:val="0"/>
      <w:divBdr>
        <w:top w:val="none" w:sz="0" w:space="0" w:color="auto"/>
        <w:left w:val="none" w:sz="0" w:space="0" w:color="auto"/>
        <w:bottom w:val="none" w:sz="0" w:space="0" w:color="auto"/>
        <w:right w:val="none" w:sz="0" w:space="0" w:color="auto"/>
      </w:divBdr>
    </w:div>
    <w:div w:id="559286795">
      <w:bodyDiv w:val="1"/>
      <w:marLeft w:val="0"/>
      <w:marRight w:val="0"/>
      <w:marTop w:val="0"/>
      <w:marBottom w:val="0"/>
      <w:divBdr>
        <w:top w:val="none" w:sz="0" w:space="0" w:color="auto"/>
        <w:left w:val="none" w:sz="0" w:space="0" w:color="auto"/>
        <w:bottom w:val="none" w:sz="0" w:space="0" w:color="auto"/>
        <w:right w:val="none" w:sz="0" w:space="0" w:color="auto"/>
      </w:divBdr>
    </w:div>
    <w:div w:id="1016227760">
      <w:bodyDiv w:val="1"/>
      <w:marLeft w:val="0"/>
      <w:marRight w:val="0"/>
      <w:marTop w:val="0"/>
      <w:marBottom w:val="0"/>
      <w:divBdr>
        <w:top w:val="none" w:sz="0" w:space="0" w:color="auto"/>
        <w:left w:val="none" w:sz="0" w:space="0" w:color="auto"/>
        <w:bottom w:val="none" w:sz="0" w:space="0" w:color="auto"/>
        <w:right w:val="none" w:sz="0" w:space="0" w:color="auto"/>
      </w:divBdr>
    </w:div>
    <w:div w:id="1466044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FD85CC9A5254114CA5BDA2A106D763A0" ma:contentTypeVersion="4" ma:contentTypeDescription="Create a new document." ma:contentTypeScope="" ma:versionID="1b802661253ac80a6f4ea752e6948a05">
  <xsd:schema xmlns:xsd="http://www.w3.org/2001/XMLSchema" xmlns:xs="http://www.w3.org/2001/XMLSchema" xmlns:p="http://schemas.microsoft.com/office/2006/metadata/properties" xmlns:ns2="c2d871ac-7e2d-4665-ba43-aa7d9164f203" xmlns:ns3="cabf8541-eaa0-446c-bb1d-6dcf9f8cd334" targetNamespace="http://schemas.microsoft.com/office/2006/metadata/properties" ma:root="true" ma:fieldsID="2107858c9c114249f0c48591393d4732" ns2:_="" ns3:_="">
    <xsd:import namespace="c2d871ac-7e2d-4665-ba43-aa7d9164f203"/>
    <xsd:import namespace="cabf8541-eaa0-446c-bb1d-6dcf9f8cd3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871ac-7e2d-4665-ba43-aa7d9164f2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bf8541-eaa0-446c-bb1d-6dcf9f8cd33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DBD82C0-B4EF-4E9D-B211-724B7CE5F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871ac-7e2d-4665-ba43-aa7d9164f203"/>
    <ds:schemaRef ds:uri="cabf8541-eaa0-446c-bb1d-6dcf9f8cd3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DD5EA-9DFD-499D-A270-3038F707E89C}">
  <ds:schemaRefs>
    <ds:schemaRef ds:uri="http://schemas.microsoft.com/sharepoint/v3/contenttype/forms"/>
  </ds:schemaRefs>
</ds:datastoreItem>
</file>

<file path=customXml/itemProps4.xml><?xml version="1.0" encoding="utf-8"?>
<ds:datastoreItem xmlns:ds="http://schemas.openxmlformats.org/officeDocument/2006/customXml" ds:itemID="{D25D8C93-5DD2-4DE0-8DBD-4842C9F080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2688</Words>
  <Characters>15324</Characters>
  <Application>Microsoft Office Word</Application>
  <DocSecurity>0</DocSecurity>
  <Lines>127</Lines>
  <Paragraphs>35</Paragraphs>
  <ScaleCrop>false</ScaleCrop>
  <Company/>
  <LinksUpToDate>false</LinksUpToDate>
  <CharactersWithSpaces>17977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16</cp:revision>
  <dcterms:created xsi:type="dcterms:W3CDTF">2023-04-18T08:33:00Z</dcterms:created>
  <dcterms:modified xsi:type="dcterms:W3CDTF">2023-07-21T13:19:00Z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2023-04-18T08:33:52Z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b6c14016-6347-4301-ba35-8bbc90b64079</vt:lpwstr>
  </property>
  <property fmtid="{D5CDD505-2E9C-101B-9397-08002B2CF9AE}" pid="9" name="MSIP_Label_f9af038e-07b4-4369-a678-c835687cb272_ContentBits">
    <vt:lpwstr>2</vt:lpwstr>
  </property>
  <property fmtid="{D5CDD505-2E9C-101B-9397-08002B2CF9AE}" pid="10" name="ContentTypeId">
    <vt:lpwstr>0x010100FD85CC9A5254114CA5BDA2A106D763A0</vt:lpwstr>
  </property>
</Properties>
</file>